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91" w:rsidRPr="007C6691" w:rsidRDefault="007C6691" w:rsidP="001475BB">
      <w:pPr>
        <w:jc w:val="center"/>
        <w:rPr>
          <w:rFonts w:ascii="Comic Sans MS" w:hAnsi="Comic Sans MS"/>
          <w:b/>
          <w:sz w:val="36"/>
          <w:szCs w:val="36"/>
        </w:rPr>
      </w:pPr>
      <w:r w:rsidRPr="007C6691">
        <w:rPr>
          <w:rFonts w:ascii="Comic Sans MS" w:hAnsi="Comic Sans MS"/>
          <w:b/>
          <w:sz w:val="36"/>
          <w:szCs w:val="36"/>
        </w:rPr>
        <w:t>Функции и роли вожатого</w:t>
      </w:r>
    </w:p>
    <w:tbl>
      <w:tblPr>
        <w:tblStyle w:val="a3"/>
        <w:tblW w:w="16018" w:type="dxa"/>
        <w:tblInd w:w="-601" w:type="dxa"/>
        <w:tblLook w:val="04A0"/>
      </w:tblPr>
      <w:tblGrid>
        <w:gridCol w:w="5104"/>
        <w:gridCol w:w="3827"/>
        <w:gridCol w:w="3402"/>
        <w:gridCol w:w="3685"/>
      </w:tblGrid>
      <w:tr w:rsidR="007C6691" w:rsidRPr="001475BB" w:rsidTr="001475BB">
        <w:tc>
          <w:tcPr>
            <w:tcW w:w="5104" w:type="dxa"/>
          </w:tcPr>
          <w:p w:rsidR="007C6691" w:rsidRPr="001475BB" w:rsidRDefault="007C6691" w:rsidP="00147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5BB">
              <w:rPr>
                <w:rFonts w:ascii="Times New Roman" w:hAnsi="Times New Roman" w:cs="Times New Roman"/>
                <w:b/>
              </w:rPr>
              <w:t>Роль, функции</w:t>
            </w:r>
          </w:p>
        </w:tc>
        <w:tc>
          <w:tcPr>
            <w:tcW w:w="3827" w:type="dxa"/>
          </w:tcPr>
          <w:p w:rsidR="007C6691" w:rsidRPr="001475BB" w:rsidRDefault="007C6691" w:rsidP="00147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5BB">
              <w:rPr>
                <w:rFonts w:ascii="Times New Roman" w:hAnsi="Times New Roman" w:cs="Times New Roman"/>
                <w:b/>
              </w:rPr>
              <w:t>Сильные стороны</w:t>
            </w:r>
          </w:p>
        </w:tc>
        <w:tc>
          <w:tcPr>
            <w:tcW w:w="3402" w:type="dxa"/>
          </w:tcPr>
          <w:p w:rsidR="007C6691" w:rsidRPr="001475BB" w:rsidRDefault="007C6691" w:rsidP="00147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5BB">
              <w:rPr>
                <w:rFonts w:ascii="Times New Roman" w:hAnsi="Times New Roman" w:cs="Times New Roman"/>
                <w:b/>
              </w:rPr>
              <w:t>Возможные проблемы - При слишком высоком уровне:</w:t>
            </w:r>
          </w:p>
          <w:p w:rsidR="007C6691" w:rsidRPr="001475BB" w:rsidRDefault="007C6691" w:rsidP="001475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7C6691" w:rsidRPr="001475BB" w:rsidRDefault="007C6691" w:rsidP="00147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5BB">
              <w:rPr>
                <w:rFonts w:ascii="Times New Roman" w:hAnsi="Times New Roman" w:cs="Times New Roman"/>
                <w:b/>
              </w:rPr>
              <w:t>Возможные проблемы -</w:t>
            </w:r>
          </w:p>
          <w:p w:rsidR="007C6691" w:rsidRPr="001475BB" w:rsidRDefault="007C6691" w:rsidP="001475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475BB">
              <w:rPr>
                <w:rFonts w:ascii="Times New Roman" w:hAnsi="Times New Roman" w:cs="Times New Roman"/>
                <w:b/>
              </w:rPr>
              <w:t>При</w:t>
            </w:r>
            <w:proofErr w:type="gramEnd"/>
            <w:r w:rsidRPr="001475BB">
              <w:rPr>
                <w:rFonts w:ascii="Times New Roman" w:hAnsi="Times New Roman" w:cs="Times New Roman"/>
                <w:b/>
              </w:rPr>
              <w:t xml:space="preserve"> слишком низком</w:t>
            </w:r>
          </w:p>
          <w:p w:rsidR="007C6691" w:rsidRPr="001475BB" w:rsidRDefault="007C6691" w:rsidP="001475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475BB">
              <w:rPr>
                <w:rFonts w:ascii="Times New Roman" w:hAnsi="Times New Roman" w:cs="Times New Roman"/>
                <w:b/>
              </w:rPr>
              <w:t>уровне</w:t>
            </w:r>
            <w:proofErr w:type="gramEnd"/>
            <w:r w:rsidRPr="001475BB">
              <w:rPr>
                <w:rFonts w:ascii="Times New Roman" w:hAnsi="Times New Roman" w:cs="Times New Roman"/>
                <w:b/>
              </w:rPr>
              <w:t>:</w:t>
            </w:r>
          </w:p>
          <w:p w:rsidR="007C6691" w:rsidRPr="001475BB" w:rsidRDefault="007C6691" w:rsidP="001475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6691" w:rsidRPr="001475BB" w:rsidTr="001475BB">
        <w:trPr>
          <w:trHeight w:val="2105"/>
        </w:trPr>
        <w:tc>
          <w:tcPr>
            <w:tcW w:w="5104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475BB">
              <w:rPr>
                <w:rFonts w:ascii="Times New Roman" w:hAnsi="Times New Roman" w:cs="Times New Roman"/>
                <w:b/>
              </w:rPr>
              <w:t>. Наставник</w:t>
            </w: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 - В этой роли вожатый должен быть чутким, открытым, внимательным, охотно идущим навстречу, готовым помочь. Играя эту роль, вожатый выслушивает и выполняет законные просьбы, выставляет оценки, раздает комплименты. Он воспринимает детей как ресурсы, которые можно развить с помощью доверия, сочувствия и заботы. Он дает возможность и помогает детям строить планы по их собственному индивидуальному развитию.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475BB"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пособность вдохновить детей на </w:t>
            </w: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475BB"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ысокие обязательства, забота о </w:t>
            </w: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развитии и поддержке детей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Вседозволенность, каждый занимается «своим делом», не думая об эффективности общей деятельности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Развитию детей не придается значения, у детей нет перспектив личностного роста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691" w:rsidRPr="001475BB" w:rsidTr="001475BB">
        <w:trPr>
          <w:trHeight w:val="1641"/>
        </w:trPr>
        <w:tc>
          <w:tcPr>
            <w:tcW w:w="5104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1475BB">
              <w:rPr>
                <w:rFonts w:ascii="Times New Roman" w:hAnsi="Times New Roman" w:cs="Times New Roman"/>
                <w:b/>
              </w:rPr>
              <w:t>Фасилитатор</w:t>
            </w:r>
            <w:proofErr w:type="spellEnd"/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 - Он должен воспиты</w:t>
            </w:r>
            <w:r w:rsidR="001475BB"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вать в коллективе стремление к </w:t>
            </w: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согласию, улаживать межличностные конфликты. Ожидаемое поведение включает посредничество в личных спорах, использование новых технических приемов в разрешении конфликтов, развитие согласия и морали, принятие участия в решении проблем коллектива.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C6691" w:rsidRPr="001475BB" w:rsidRDefault="001475BB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</w:t>
            </w:r>
            <w:r w:rsidR="007C6691"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улаживать </w:t>
            </w: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конфликты, организовывать общую </w:t>
            </w:r>
            <w:r w:rsidR="007C6691"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привлекать детей к участию в принятии решений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Слишком много непродуктивных групповых решений, слишком много обсуждений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Невнимание к вопросам морали и психологического климата в коллективе, слабые коммуникации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691" w:rsidRPr="001475BB" w:rsidTr="001475BB">
        <w:tc>
          <w:tcPr>
            <w:tcW w:w="5104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b/>
              </w:rPr>
              <w:t>3. Продюсер -</w:t>
            </w: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 От него ожидают сосредоточения на работе, большой заинтересованности, энергии и движущей силы. Вожатый вдохновляет детей принять на себя ответственность, ставить задачи и добиваться высокой продуктивности. Это обычно помогает членам коллектива лучше выполнять поставленные задачи.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достигать поставленных целей, вдохновлять коллектив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Низкая мораль, работа исполнителей на износ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Низкая продуктивность, неспособность эффективно решать задачи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691" w:rsidRPr="001475BB" w:rsidTr="001475BB">
        <w:tc>
          <w:tcPr>
            <w:tcW w:w="5104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b/>
              </w:rPr>
              <w:t>4. Начальник</w:t>
            </w: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 - Ожидается, что он будет четко определять направление деятельности на основе продуманной постановки целей и рационального планирования. Он должен быть решительным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инициатором, который разъяснит проблемы, выборы и альтернативы, распределит роли и задачи, установит правила, оценит успешность и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даст инструкции.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ясно видеть перспективы, рационально использовать ресурсы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Слишком жесткая регуляция,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мало внимания к человеческим потребностям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Нерешительность, неясная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691" w:rsidRPr="001475BB" w:rsidTr="001475BB">
        <w:tc>
          <w:tcPr>
            <w:tcW w:w="5104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b/>
              </w:rPr>
              <w:t>5. Координатор</w:t>
            </w: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 - От координатора ожидают поддержания структуры и ясной системы. Человек в этой роли покладист и вызывает доверие. Поведение </w:t>
            </w:r>
            <w:r w:rsidRPr="001475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включает стремление к целостности, избегание расколов, занятие деятельностью коллектива</w:t>
            </w:r>
            <w:r w:rsidR="001475BB" w:rsidRPr="001475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 сохранять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стабильность, целостность и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Консерватизм, нечувствительность </w:t>
            </w:r>
            <w:proofErr w:type="gramStart"/>
            <w:r w:rsidRPr="001475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изменениям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гибкой системы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691" w:rsidRPr="001475BB" w:rsidTr="001475BB">
        <w:tc>
          <w:tcPr>
            <w:tcW w:w="5104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b/>
              </w:rPr>
              <w:lastRenderedPageBreak/>
              <w:t>6. Контроле</w:t>
            </w:r>
            <w:proofErr w:type="gramStart"/>
            <w:r w:rsidRPr="001475BB">
              <w:rPr>
                <w:rFonts w:ascii="Times New Roman" w:hAnsi="Times New Roman" w:cs="Times New Roman"/>
                <w:b/>
              </w:rPr>
              <w:t>р-</w:t>
            </w:r>
            <w:proofErr w:type="gramEnd"/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 Предполагается, что он знает обо всем происходящем в коллективе, следит за тем, как дети соблюдают установленный порядок и насколько коллектив соответствует своим задачам. Контролер должен быть способным к рациональному анализу, быть внимательным к мелочам, к работе с рутинной информацией, к техническим проблемам организации деятельности.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Тщательность проверки работы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исполнителей, умение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 заметить и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исправить ошибки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Чрезмерное внимание </w:t>
            </w:r>
            <w:proofErr w:type="gramStart"/>
            <w:r w:rsidRPr="001475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процедурам, заострение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внимания на ошибках,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spellStart"/>
            <w:r w:rsidRPr="001475BB">
              <w:rPr>
                <w:rFonts w:ascii="Times New Roman" w:hAnsi="Times New Roman" w:cs="Times New Roman"/>
                <w:sz w:val="20"/>
                <w:szCs w:val="20"/>
              </w:rPr>
              <w:t>криатива</w:t>
            </w:r>
            <w:proofErr w:type="spellEnd"/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Слабая информированность,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опасность принятия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решений на основе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>неверной информации</w:t>
            </w:r>
          </w:p>
        </w:tc>
      </w:tr>
      <w:tr w:rsidR="007C6691" w:rsidRPr="001475BB" w:rsidTr="001475BB">
        <w:tc>
          <w:tcPr>
            <w:tcW w:w="5104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b/>
              </w:rPr>
              <w:t>7. Новатор -</w:t>
            </w: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 От вожатого-новатора ожидают изменений, облегчающих работу. В отличие от роли Контролера, для которого главное - порядок и дисциплина, Нова</w:t>
            </w:r>
            <w:r w:rsidR="001475BB" w:rsidRPr="001475BB">
              <w:rPr>
                <w:rFonts w:ascii="Times New Roman" w:hAnsi="Times New Roman" w:cs="Times New Roman"/>
                <w:sz w:val="20"/>
                <w:szCs w:val="20"/>
              </w:rPr>
              <w:t>тор - это творческий мечтатель,</w:t>
            </w:r>
            <w:r w:rsidR="00147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который </w:t>
            </w:r>
            <w:proofErr w:type="gramStart"/>
            <w:r w:rsidRPr="001475BB">
              <w:rPr>
                <w:rFonts w:ascii="Times New Roman" w:hAnsi="Times New Roman" w:cs="Times New Roman"/>
                <w:sz w:val="20"/>
                <w:szCs w:val="20"/>
              </w:rPr>
              <w:t>смело</w:t>
            </w:r>
            <w:proofErr w:type="gramEnd"/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 экспериментирует, отходя от принятых стандартов.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изобретать,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изменяться, адаптируясь к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изменениям условий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475BB" w:rsidRPr="001475BB" w:rsidRDefault="001475BB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Гибельные эксперименты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75BB" w:rsidRPr="001475BB" w:rsidRDefault="001475BB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Чрезмерный консерватизм, </w:t>
            </w:r>
          </w:p>
          <w:p w:rsidR="001475BB" w:rsidRPr="001475BB" w:rsidRDefault="001475BB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невнимание к изменению </w:t>
            </w:r>
          </w:p>
          <w:p w:rsidR="001475BB" w:rsidRPr="001475BB" w:rsidRDefault="001475BB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условий деятельности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691" w:rsidRPr="001475BB" w:rsidTr="001475BB">
        <w:trPr>
          <w:trHeight w:val="921"/>
        </w:trPr>
        <w:tc>
          <w:tcPr>
            <w:tcW w:w="5104" w:type="dxa"/>
          </w:tcPr>
          <w:p w:rsidR="001475BB" w:rsidRPr="001475BB" w:rsidRDefault="001475BB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b/>
              </w:rPr>
              <w:t>8. Посредник</w:t>
            </w: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 - От вожатого ожидают политической проницательности, убедительности, влиятельности и силы. Как посредник, он должен действовать как связной и изыскивать ресурсы.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75BB" w:rsidRPr="001475BB" w:rsidRDefault="001475BB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влиять, умело вести </w:t>
            </w:r>
          </w:p>
          <w:p w:rsidR="001475BB" w:rsidRPr="001475BB" w:rsidRDefault="001475BB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беседы - обсуждения - переговоры, </w:t>
            </w:r>
          </w:p>
          <w:p w:rsidR="001475BB" w:rsidRPr="001475BB" w:rsidRDefault="001475BB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ресурсы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475BB" w:rsidRPr="001475BB" w:rsidRDefault="001475BB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Размытая система ценностей, </w:t>
            </w:r>
          </w:p>
          <w:p w:rsidR="001475BB" w:rsidRPr="001475BB" w:rsidRDefault="001475BB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политиканство </w:t>
            </w:r>
          </w:p>
          <w:p w:rsidR="007C6691" w:rsidRPr="001475BB" w:rsidRDefault="007C6691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475BB" w:rsidRPr="001475BB" w:rsidRDefault="001475BB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Недостаток настойчивости, </w:t>
            </w:r>
          </w:p>
          <w:p w:rsidR="007C6691" w:rsidRPr="001475BB" w:rsidRDefault="001475BB" w:rsidP="00147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5BB">
              <w:rPr>
                <w:rFonts w:ascii="Times New Roman" w:hAnsi="Times New Roman" w:cs="Times New Roman"/>
                <w:sz w:val="20"/>
                <w:szCs w:val="20"/>
              </w:rPr>
              <w:t>идеи не находят</w:t>
            </w:r>
          </w:p>
        </w:tc>
      </w:tr>
    </w:tbl>
    <w:p w:rsidR="003B6739" w:rsidRPr="001475BB" w:rsidRDefault="007C6691" w:rsidP="007C6691">
      <w:pPr>
        <w:rPr>
          <w:rFonts w:ascii="Times New Roman" w:hAnsi="Times New Roman" w:cs="Times New Roman"/>
          <w:sz w:val="20"/>
          <w:szCs w:val="20"/>
        </w:rPr>
      </w:pPr>
      <w:r w:rsidRPr="001475BB">
        <w:rPr>
          <w:rFonts w:ascii="Times New Roman" w:hAnsi="Times New Roman" w:cs="Times New Roman"/>
          <w:sz w:val="20"/>
          <w:szCs w:val="20"/>
        </w:rPr>
        <w:cr/>
      </w:r>
    </w:p>
    <w:sectPr w:rsidR="003B6739" w:rsidRPr="001475BB" w:rsidSect="007C66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691"/>
    <w:rsid w:val="001475BB"/>
    <w:rsid w:val="003B6739"/>
    <w:rsid w:val="00714002"/>
    <w:rsid w:val="007C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2014-04-18T05:28:00Z</dcterms:created>
  <dcterms:modified xsi:type="dcterms:W3CDTF">2014-04-18T05:46:00Z</dcterms:modified>
</cp:coreProperties>
</file>